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A19AA" w14:textId="77777777" w:rsidR="00B76A96" w:rsidRDefault="00B76A96" w:rsidP="00D3192F">
      <w:pPr>
        <w:spacing w:line="480" w:lineRule="auto"/>
        <w:rPr>
          <w:rFonts w:ascii="Times New Roman" w:hAnsi="Times New Roman" w:cs="Times New Roman"/>
          <w:sz w:val="24"/>
          <w:szCs w:val="24"/>
        </w:rPr>
      </w:pPr>
    </w:p>
    <w:p w14:paraId="62CBF20B" w14:textId="77777777" w:rsidR="00B76A96" w:rsidRDefault="00B76A96" w:rsidP="00D3192F">
      <w:pPr>
        <w:spacing w:line="480" w:lineRule="auto"/>
        <w:rPr>
          <w:rFonts w:ascii="Times New Roman" w:hAnsi="Times New Roman" w:cs="Times New Roman"/>
          <w:sz w:val="24"/>
          <w:szCs w:val="24"/>
        </w:rPr>
      </w:pPr>
    </w:p>
    <w:p w14:paraId="68A2CC47" w14:textId="77777777" w:rsidR="00B76A96" w:rsidRDefault="00B76A96" w:rsidP="00B76A96">
      <w:pPr>
        <w:spacing w:line="480" w:lineRule="auto"/>
        <w:jc w:val="center"/>
        <w:rPr>
          <w:rFonts w:ascii="Times New Roman" w:hAnsi="Times New Roman" w:cs="Times New Roman"/>
          <w:color w:val="222222"/>
          <w:sz w:val="24"/>
          <w:szCs w:val="24"/>
          <w:shd w:val="clear" w:color="auto" w:fill="FFFFFF"/>
        </w:rPr>
      </w:pPr>
    </w:p>
    <w:p w14:paraId="7F6CA232" w14:textId="77777777" w:rsidR="00B76A96" w:rsidRDefault="00B76A96" w:rsidP="00B76A96">
      <w:pPr>
        <w:spacing w:line="480" w:lineRule="auto"/>
        <w:jc w:val="center"/>
        <w:rPr>
          <w:rFonts w:ascii="Times New Roman" w:hAnsi="Times New Roman" w:cs="Times New Roman"/>
          <w:color w:val="222222"/>
          <w:sz w:val="24"/>
          <w:szCs w:val="24"/>
          <w:shd w:val="clear" w:color="auto" w:fill="FFFFFF"/>
        </w:rPr>
      </w:pPr>
    </w:p>
    <w:p w14:paraId="1A28BFB2" w14:textId="77777777" w:rsidR="00B76A96" w:rsidRDefault="00B76A96" w:rsidP="00B76A96">
      <w:pPr>
        <w:spacing w:line="480" w:lineRule="auto"/>
        <w:jc w:val="center"/>
        <w:rPr>
          <w:rFonts w:ascii="Times New Roman" w:hAnsi="Times New Roman" w:cs="Times New Roman"/>
          <w:color w:val="222222"/>
          <w:sz w:val="24"/>
          <w:szCs w:val="24"/>
          <w:shd w:val="clear" w:color="auto" w:fill="FFFFFF"/>
        </w:rPr>
      </w:pPr>
    </w:p>
    <w:p w14:paraId="4A382FD8" w14:textId="05975872" w:rsidR="00B76A96" w:rsidRDefault="00B76A96" w:rsidP="00B76A96">
      <w:pPr>
        <w:spacing w:line="480" w:lineRule="auto"/>
        <w:jc w:val="center"/>
        <w:rPr>
          <w:rFonts w:ascii="Times New Roman" w:hAnsi="Times New Roman" w:cs="Times New Roman"/>
          <w:color w:val="222222"/>
          <w:sz w:val="24"/>
          <w:szCs w:val="24"/>
          <w:shd w:val="clear" w:color="auto" w:fill="FFFFFF"/>
        </w:rPr>
      </w:pPr>
      <w:r w:rsidRPr="00B76A96">
        <w:rPr>
          <w:rFonts w:ascii="Times New Roman" w:hAnsi="Times New Roman" w:cs="Times New Roman"/>
          <w:color w:val="222222"/>
          <w:sz w:val="24"/>
          <w:szCs w:val="24"/>
          <w:shd w:val="clear" w:color="auto" w:fill="FFFFFF"/>
        </w:rPr>
        <w:t>Social Role Valorization</w:t>
      </w:r>
    </w:p>
    <w:p w14:paraId="06F321D7" w14:textId="1A37804E" w:rsidR="00B76A96" w:rsidRDefault="00B76A96" w:rsidP="00B76A9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14:paraId="5E41E35C" w14:textId="07650162" w:rsidR="00B76A96" w:rsidRDefault="00B76A96" w:rsidP="00B76A9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Instructor’s Name </w:t>
      </w:r>
    </w:p>
    <w:p w14:paraId="48F2CBB1" w14:textId="6F9DCE20" w:rsidR="00B76A96" w:rsidRDefault="00B76A96" w:rsidP="00B76A96">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Date </w:t>
      </w:r>
    </w:p>
    <w:p w14:paraId="0039034F" w14:textId="77777777" w:rsidR="00B76A96" w:rsidRDefault="00B76A96" w:rsidP="00D3192F">
      <w:pPr>
        <w:spacing w:line="480" w:lineRule="auto"/>
        <w:rPr>
          <w:rFonts w:ascii="Times New Roman" w:hAnsi="Times New Roman" w:cs="Times New Roman"/>
          <w:sz w:val="24"/>
          <w:szCs w:val="24"/>
        </w:rPr>
      </w:pPr>
    </w:p>
    <w:p w14:paraId="198DC05A" w14:textId="77777777" w:rsidR="00B76A96" w:rsidRDefault="00B76A96" w:rsidP="00D3192F">
      <w:pPr>
        <w:spacing w:line="480" w:lineRule="auto"/>
        <w:rPr>
          <w:rFonts w:ascii="Times New Roman" w:hAnsi="Times New Roman" w:cs="Times New Roman"/>
          <w:sz w:val="24"/>
          <w:szCs w:val="24"/>
        </w:rPr>
      </w:pPr>
    </w:p>
    <w:p w14:paraId="4CD12485" w14:textId="77777777" w:rsidR="00B76A96" w:rsidRDefault="00B76A96" w:rsidP="00D3192F">
      <w:pPr>
        <w:spacing w:line="480" w:lineRule="auto"/>
        <w:rPr>
          <w:rFonts w:ascii="Times New Roman" w:hAnsi="Times New Roman" w:cs="Times New Roman"/>
          <w:sz w:val="24"/>
          <w:szCs w:val="24"/>
        </w:rPr>
      </w:pPr>
    </w:p>
    <w:p w14:paraId="678BBB2B" w14:textId="77777777" w:rsidR="00B76A96" w:rsidRDefault="00B76A96" w:rsidP="00D3192F">
      <w:pPr>
        <w:spacing w:line="480" w:lineRule="auto"/>
        <w:rPr>
          <w:rFonts w:ascii="Times New Roman" w:hAnsi="Times New Roman" w:cs="Times New Roman"/>
          <w:sz w:val="24"/>
          <w:szCs w:val="24"/>
        </w:rPr>
      </w:pPr>
    </w:p>
    <w:p w14:paraId="7D76D6CC" w14:textId="77777777" w:rsidR="00B76A96" w:rsidRDefault="00B76A96" w:rsidP="00D3192F">
      <w:pPr>
        <w:spacing w:line="480" w:lineRule="auto"/>
        <w:rPr>
          <w:rFonts w:ascii="Times New Roman" w:hAnsi="Times New Roman" w:cs="Times New Roman"/>
          <w:sz w:val="24"/>
          <w:szCs w:val="24"/>
        </w:rPr>
      </w:pPr>
    </w:p>
    <w:p w14:paraId="5AD37426" w14:textId="77777777" w:rsidR="00B76A96" w:rsidRDefault="00B76A96" w:rsidP="00D3192F">
      <w:pPr>
        <w:spacing w:line="480" w:lineRule="auto"/>
        <w:rPr>
          <w:rFonts w:ascii="Times New Roman" w:hAnsi="Times New Roman" w:cs="Times New Roman"/>
          <w:sz w:val="24"/>
          <w:szCs w:val="24"/>
        </w:rPr>
      </w:pPr>
    </w:p>
    <w:p w14:paraId="6C9D63F1" w14:textId="77777777" w:rsidR="006C5487" w:rsidRDefault="006C548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14ADB2F" w14:textId="4AD1C5C8" w:rsidR="00B76A96" w:rsidRPr="006C5487" w:rsidRDefault="006C5487" w:rsidP="006C5487">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B76A96">
        <w:rPr>
          <w:rFonts w:ascii="Times New Roman" w:hAnsi="Times New Roman" w:cs="Times New Roman"/>
          <w:color w:val="222222"/>
          <w:sz w:val="24"/>
          <w:szCs w:val="24"/>
          <w:shd w:val="clear" w:color="auto" w:fill="FFFFFF"/>
        </w:rPr>
        <w:lastRenderedPageBreak/>
        <w:t>Social Role Valorization</w:t>
      </w:r>
    </w:p>
    <w:p w14:paraId="0962F953" w14:textId="6A4C9D7D" w:rsidR="006C5487" w:rsidRPr="006C5487" w:rsidRDefault="006C5487" w:rsidP="00D3192F">
      <w:pPr>
        <w:spacing w:line="480" w:lineRule="auto"/>
        <w:rPr>
          <w:rFonts w:ascii="Times New Roman" w:hAnsi="Times New Roman" w:cs="Times New Roman"/>
          <w:b/>
          <w:sz w:val="24"/>
          <w:szCs w:val="24"/>
        </w:rPr>
      </w:pPr>
      <w:r w:rsidRPr="006C5487">
        <w:rPr>
          <w:rFonts w:ascii="Times New Roman" w:hAnsi="Times New Roman" w:cs="Times New Roman"/>
          <w:b/>
          <w:sz w:val="24"/>
          <w:szCs w:val="24"/>
        </w:rPr>
        <w:t>Question 1</w:t>
      </w:r>
    </w:p>
    <w:p w14:paraId="72920479" w14:textId="1842B8A0" w:rsidR="00D3192F" w:rsidRPr="00D3192F" w:rsidRDefault="006C5487" w:rsidP="00D3192F">
      <w:pPr>
        <w:spacing w:line="480" w:lineRule="auto"/>
        <w:rPr>
          <w:rFonts w:ascii="Times New Roman" w:hAnsi="Times New Roman" w:cs="Times New Roman"/>
          <w:sz w:val="24"/>
          <w:szCs w:val="24"/>
        </w:rPr>
      </w:pPr>
      <w:r>
        <w:rPr>
          <w:rFonts w:ascii="Times New Roman" w:hAnsi="Times New Roman" w:cs="Times New Roman"/>
          <w:sz w:val="24"/>
          <w:szCs w:val="24"/>
        </w:rPr>
        <w:tab/>
      </w:r>
      <w:r w:rsidR="00D3192F" w:rsidRPr="00D3192F">
        <w:rPr>
          <w:rFonts w:ascii="Times New Roman" w:hAnsi="Times New Roman" w:cs="Times New Roman"/>
          <w:sz w:val="24"/>
          <w:szCs w:val="24"/>
        </w:rPr>
        <w:t xml:space="preserve">According to </w:t>
      </w:r>
      <w:proofErr w:type="spellStart"/>
      <w:r w:rsidR="00D3192F" w:rsidRPr="00D3192F">
        <w:rPr>
          <w:rFonts w:ascii="Times New Roman" w:hAnsi="Times New Roman" w:cs="Times New Roman"/>
          <w:sz w:val="24"/>
          <w:szCs w:val="24"/>
        </w:rPr>
        <w:t>Wolfensberger</w:t>
      </w:r>
      <w:proofErr w:type="spellEnd"/>
      <w:r w:rsidR="00D3192F" w:rsidRPr="00D3192F">
        <w:rPr>
          <w:rFonts w:ascii="Times New Roman" w:hAnsi="Times New Roman" w:cs="Times New Roman"/>
          <w:sz w:val="24"/>
          <w:szCs w:val="24"/>
        </w:rPr>
        <w:t>, the lives of people living with disabilities can be transformed as long as they</w:t>
      </w:r>
      <w:r w:rsidR="00B76A96">
        <w:rPr>
          <w:rFonts w:ascii="Times New Roman" w:hAnsi="Times New Roman" w:cs="Times New Roman"/>
          <w:sz w:val="24"/>
          <w:szCs w:val="24"/>
        </w:rPr>
        <w:t xml:space="preserve"> are</w:t>
      </w:r>
      <w:r w:rsidR="00D3192F" w:rsidRPr="00D3192F">
        <w:rPr>
          <w:rFonts w:ascii="Times New Roman" w:hAnsi="Times New Roman" w:cs="Times New Roman"/>
          <w:sz w:val="24"/>
          <w:szCs w:val="24"/>
        </w:rPr>
        <w:t xml:space="preserve"> </w:t>
      </w:r>
      <w:r w:rsidR="00B76A96">
        <w:rPr>
          <w:rFonts w:ascii="Times New Roman" w:hAnsi="Times New Roman" w:cs="Times New Roman"/>
          <w:sz w:val="24"/>
          <w:szCs w:val="24"/>
        </w:rPr>
        <w:t>taken care of by</w:t>
      </w:r>
      <w:r w:rsidR="00D3192F" w:rsidRPr="00D3192F">
        <w:rPr>
          <w:rFonts w:ascii="Times New Roman" w:hAnsi="Times New Roman" w:cs="Times New Roman"/>
          <w:sz w:val="24"/>
          <w:szCs w:val="24"/>
        </w:rPr>
        <w:t xml:space="preserve"> the community. This implies that the disabled should be incorporated in most activities in society rather than being put in seclusion settings. People with disability deserve the presence of the community, valued participation and social integration (Bengt et al., 2014). These are considered as the elements of inclusion in society. </w:t>
      </w:r>
      <w:proofErr w:type="spellStart"/>
      <w:r w:rsidR="00D3192F" w:rsidRPr="00D3192F">
        <w:rPr>
          <w:rFonts w:ascii="Times New Roman" w:hAnsi="Times New Roman" w:cs="Times New Roman"/>
          <w:sz w:val="24"/>
          <w:szCs w:val="24"/>
        </w:rPr>
        <w:t>Wolfensberger's</w:t>
      </w:r>
      <w:proofErr w:type="spellEnd"/>
      <w:r w:rsidR="00D3192F" w:rsidRPr="00D3192F">
        <w:rPr>
          <w:rFonts w:ascii="Times New Roman" w:hAnsi="Times New Roman" w:cs="Times New Roman"/>
          <w:sz w:val="24"/>
          <w:szCs w:val="24"/>
        </w:rPr>
        <w:t xml:space="preserve"> work has assisted in bring inclusion as well as integration in most countries of the world.</w:t>
      </w:r>
    </w:p>
    <w:p w14:paraId="52B1A166" w14:textId="1B5B7553" w:rsidR="006C5487" w:rsidRPr="006C5487" w:rsidRDefault="006C5487" w:rsidP="00D3192F">
      <w:pPr>
        <w:spacing w:line="480" w:lineRule="auto"/>
        <w:rPr>
          <w:rFonts w:ascii="Times New Roman" w:hAnsi="Times New Roman" w:cs="Times New Roman"/>
          <w:b/>
          <w:sz w:val="24"/>
          <w:szCs w:val="24"/>
        </w:rPr>
      </w:pPr>
      <w:r w:rsidRPr="006C5487">
        <w:rPr>
          <w:rFonts w:ascii="Times New Roman" w:hAnsi="Times New Roman" w:cs="Times New Roman"/>
          <w:b/>
          <w:sz w:val="24"/>
          <w:szCs w:val="24"/>
        </w:rPr>
        <w:t>Question 2</w:t>
      </w:r>
    </w:p>
    <w:p w14:paraId="4D83E8A1" w14:textId="1EB0B2DE" w:rsidR="00D3192F" w:rsidRPr="00D3192F" w:rsidRDefault="006C5487" w:rsidP="00D3192F">
      <w:pPr>
        <w:spacing w:line="480" w:lineRule="auto"/>
        <w:rPr>
          <w:rFonts w:ascii="Times New Roman" w:hAnsi="Times New Roman" w:cs="Times New Roman"/>
          <w:sz w:val="24"/>
          <w:szCs w:val="24"/>
        </w:rPr>
      </w:pPr>
      <w:r>
        <w:rPr>
          <w:rFonts w:ascii="Times New Roman" w:hAnsi="Times New Roman" w:cs="Times New Roman"/>
          <w:sz w:val="24"/>
          <w:szCs w:val="24"/>
        </w:rPr>
        <w:tab/>
      </w:r>
      <w:r w:rsidR="00D3192F" w:rsidRPr="00D3192F">
        <w:rPr>
          <w:rFonts w:ascii="Times New Roman" w:hAnsi="Times New Roman" w:cs="Times New Roman"/>
          <w:sz w:val="24"/>
          <w:szCs w:val="24"/>
        </w:rPr>
        <w:t xml:space="preserve">The future of disability relies on how the modern societies and communities plan and manage complex technological, demographic, medical and fiscal </w:t>
      </w:r>
      <w:proofErr w:type="gramStart"/>
      <w:r w:rsidR="00D3192F" w:rsidRPr="00D3192F">
        <w:rPr>
          <w:rFonts w:ascii="Times New Roman" w:hAnsi="Times New Roman" w:cs="Times New Roman"/>
          <w:sz w:val="24"/>
          <w:szCs w:val="24"/>
        </w:rPr>
        <w:t>development that are</w:t>
      </w:r>
      <w:proofErr w:type="gramEnd"/>
      <w:r w:rsidR="00D3192F" w:rsidRPr="00D3192F">
        <w:rPr>
          <w:rFonts w:ascii="Times New Roman" w:hAnsi="Times New Roman" w:cs="Times New Roman"/>
          <w:sz w:val="24"/>
          <w:szCs w:val="24"/>
        </w:rPr>
        <w:t xml:space="preserve"> expected in the coming years. Various implications, such as diminished quality of life, high dependency rate, increased stress on the families and individuals as well as lost productivity (</w:t>
      </w:r>
      <w:proofErr w:type="spellStart"/>
      <w:r w:rsidR="00D3192F" w:rsidRPr="00D3192F">
        <w:rPr>
          <w:rFonts w:ascii="Times New Roman" w:hAnsi="Times New Roman" w:cs="Times New Roman"/>
          <w:sz w:val="24"/>
          <w:szCs w:val="24"/>
        </w:rPr>
        <w:t>Osburn</w:t>
      </w:r>
      <w:proofErr w:type="spellEnd"/>
      <w:r w:rsidR="00D3192F" w:rsidRPr="00D3192F">
        <w:rPr>
          <w:rFonts w:ascii="Times New Roman" w:hAnsi="Times New Roman" w:cs="Times New Roman"/>
          <w:sz w:val="24"/>
          <w:szCs w:val="24"/>
        </w:rPr>
        <w:t xml:space="preserve"> 2010). These factors are mostly triggered by inaction, which leads to societal and individual costs.</w:t>
      </w:r>
    </w:p>
    <w:p w14:paraId="7BCAAD96" w14:textId="7064AC2B" w:rsidR="006C5487" w:rsidRPr="006C5487" w:rsidRDefault="006C5487" w:rsidP="00D3192F">
      <w:pPr>
        <w:spacing w:line="480" w:lineRule="auto"/>
        <w:rPr>
          <w:rFonts w:ascii="Times New Roman" w:hAnsi="Times New Roman" w:cs="Times New Roman"/>
          <w:b/>
          <w:sz w:val="24"/>
          <w:szCs w:val="24"/>
        </w:rPr>
      </w:pPr>
      <w:r w:rsidRPr="006C5487">
        <w:rPr>
          <w:rFonts w:ascii="Times New Roman" w:hAnsi="Times New Roman" w:cs="Times New Roman"/>
          <w:b/>
          <w:sz w:val="24"/>
          <w:szCs w:val="24"/>
        </w:rPr>
        <w:t>Question 3</w:t>
      </w:r>
    </w:p>
    <w:p w14:paraId="3EC9C31F" w14:textId="36FE8C5F" w:rsidR="00B76A96" w:rsidRDefault="006C5487" w:rsidP="006C5487">
      <w:pPr>
        <w:spacing w:line="480" w:lineRule="auto"/>
        <w:rPr>
          <w:rFonts w:ascii="Times New Roman" w:hAnsi="Times New Roman" w:cs="Times New Roman"/>
          <w:sz w:val="24"/>
          <w:szCs w:val="24"/>
        </w:rPr>
      </w:pPr>
      <w:r>
        <w:rPr>
          <w:rFonts w:ascii="Times New Roman" w:hAnsi="Times New Roman" w:cs="Times New Roman"/>
          <w:sz w:val="24"/>
          <w:szCs w:val="24"/>
        </w:rPr>
        <w:tab/>
      </w:r>
      <w:r w:rsidR="00D3192F" w:rsidRPr="00D3192F">
        <w:rPr>
          <w:rFonts w:ascii="Times New Roman" w:hAnsi="Times New Roman" w:cs="Times New Roman"/>
          <w:sz w:val="24"/>
          <w:szCs w:val="24"/>
        </w:rPr>
        <w:t xml:space="preserve">The worth of poster children is put in their disability. They exist solely to serve as an inspiration to the audience that is able-bodied. A poster child inspires pity, fear, guilt, and sadness (Paul, 2011). As a poster child, one is a poor, poor disabled child whose existence would be devastating without the monetary contribution by the people who get inspired by pity and sadness that poster children experience. So, they are hurt by the experience, especially when they are misused. Using a poster child to generate money is wrong and unethical, condescending and </w:t>
      </w:r>
      <w:r w:rsidR="00D3192F" w:rsidRPr="00D3192F">
        <w:rPr>
          <w:rFonts w:ascii="Times New Roman" w:hAnsi="Times New Roman" w:cs="Times New Roman"/>
          <w:sz w:val="24"/>
          <w:szCs w:val="24"/>
        </w:rPr>
        <w:lastRenderedPageBreak/>
        <w:t>dangerous. Every time a poster child is, devalued denied dignity and seen as senseless. Poster kids need to be treated just like any other human being who deserves respect and have faults and agency in life (</w:t>
      </w:r>
      <w:proofErr w:type="spellStart"/>
      <w:r w:rsidR="00D3192F" w:rsidRPr="00D3192F">
        <w:rPr>
          <w:rFonts w:ascii="Times New Roman" w:hAnsi="Times New Roman" w:cs="Times New Roman"/>
          <w:sz w:val="24"/>
          <w:szCs w:val="24"/>
        </w:rPr>
        <w:t>Goffman</w:t>
      </w:r>
      <w:proofErr w:type="spellEnd"/>
      <w:r w:rsidR="00D3192F" w:rsidRPr="00D3192F">
        <w:rPr>
          <w:rFonts w:ascii="Times New Roman" w:hAnsi="Times New Roman" w:cs="Times New Roman"/>
          <w:sz w:val="24"/>
          <w:szCs w:val="24"/>
        </w:rPr>
        <w:t xml:space="preserve"> 2004).</w:t>
      </w:r>
    </w:p>
    <w:p w14:paraId="08FFD1C6" w14:textId="77777777" w:rsidR="006C5487" w:rsidRDefault="006C5487">
      <w:pPr>
        <w:rPr>
          <w:rFonts w:ascii="Times New Roman" w:hAnsi="Times New Roman" w:cs="Times New Roman"/>
          <w:sz w:val="24"/>
          <w:szCs w:val="24"/>
        </w:rPr>
      </w:pPr>
      <w:r>
        <w:rPr>
          <w:rFonts w:ascii="Times New Roman" w:hAnsi="Times New Roman" w:cs="Times New Roman"/>
          <w:sz w:val="24"/>
          <w:szCs w:val="24"/>
        </w:rPr>
        <w:br w:type="page"/>
      </w:r>
    </w:p>
    <w:p w14:paraId="6105AD3F" w14:textId="5E5BF62C" w:rsidR="00D3192F" w:rsidRPr="00D3192F" w:rsidRDefault="00D3192F" w:rsidP="00B76A96">
      <w:pPr>
        <w:spacing w:line="480" w:lineRule="auto"/>
        <w:jc w:val="center"/>
        <w:rPr>
          <w:rFonts w:ascii="Times New Roman" w:hAnsi="Times New Roman" w:cs="Times New Roman"/>
          <w:sz w:val="24"/>
          <w:szCs w:val="24"/>
        </w:rPr>
      </w:pPr>
      <w:r w:rsidRPr="00D3192F">
        <w:rPr>
          <w:rFonts w:ascii="Times New Roman" w:hAnsi="Times New Roman" w:cs="Times New Roman"/>
          <w:sz w:val="24"/>
          <w:szCs w:val="24"/>
        </w:rPr>
        <w:lastRenderedPageBreak/>
        <w:t>References</w:t>
      </w:r>
    </w:p>
    <w:p w14:paraId="2BCC389E" w14:textId="77777777" w:rsidR="00D3192F" w:rsidRPr="00D3192F" w:rsidRDefault="00D3192F" w:rsidP="00D3192F">
      <w:pPr>
        <w:spacing w:line="480" w:lineRule="auto"/>
        <w:ind w:left="720" w:hanging="720"/>
        <w:rPr>
          <w:rFonts w:ascii="Times New Roman" w:hAnsi="Times New Roman" w:cs="Times New Roman"/>
          <w:sz w:val="24"/>
          <w:szCs w:val="24"/>
        </w:rPr>
      </w:pPr>
      <w:r w:rsidRPr="00D3192F">
        <w:rPr>
          <w:rFonts w:ascii="Times New Roman" w:hAnsi="Times New Roman" w:cs="Times New Roman"/>
          <w:sz w:val="24"/>
          <w:szCs w:val="24"/>
        </w:rPr>
        <w:t xml:space="preserve">Bengt N., Simon O., Robert P., &amp; Philip </w:t>
      </w:r>
      <w:proofErr w:type="spellStart"/>
      <w:r w:rsidRPr="00D3192F">
        <w:rPr>
          <w:rFonts w:ascii="Times New Roman" w:hAnsi="Times New Roman" w:cs="Times New Roman"/>
          <w:sz w:val="24"/>
          <w:szCs w:val="24"/>
        </w:rPr>
        <w:t>Roos</w:t>
      </w:r>
      <w:proofErr w:type="spellEnd"/>
      <w:r w:rsidRPr="00D3192F">
        <w:rPr>
          <w:rFonts w:ascii="Times New Roman" w:hAnsi="Times New Roman" w:cs="Times New Roman"/>
          <w:sz w:val="24"/>
          <w:szCs w:val="24"/>
        </w:rPr>
        <w:t xml:space="preserve"> (2014). The Principle </w:t>
      </w:r>
      <w:proofErr w:type="gramStart"/>
      <w:r w:rsidRPr="00D3192F">
        <w:rPr>
          <w:rFonts w:ascii="Times New Roman" w:hAnsi="Times New Roman" w:cs="Times New Roman"/>
          <w:sz w:val="24"/>
          <w:szCs w:val="24"/>
        </w:rPr>
        <w:t>Of</w:t>
      </w:r>
      <w:proofErr w:type="gramEnd"/>
      <w:r w:rsidRPr="00D3192F">
        <w:rPr>
          <w:rFonts w:ascii="Times New Roman" w:hAnsi="Times New Roman" w:cs="Times New Roman"/>
          <w:sz w:val="24"/>
          <w:szCs w:val="24"/>
        </w:rPr>
        <w:t xml:space="preserve"> Normalization In Human Services: National Institute On Mental Retardation 3(5)1-15.</w:t>
      </w:r>
    </w:p>
    <w:p w14:paraId="54A4C2B0" w14:textId="77777777" w:rsidR="00D3192F" w:rsidRPr="00D3192F" w:rsidRDefault="00D3192F" w:rsidP="00D3192F">
      <w:pPr>
        <w:spacing w:line="480" w:lineRule="auto"/>
        <w:ind w:left="720" w:hanging="720"/>
        <w:rPr>
          <w:rFonts w:ascii="Times New Roman" w:hAnsi="Times New Roman" w:cs="Times New Roman"/>
          <w:sz w:val="24"/>
          <w:szCs w:val="24"/>
        </w:rPr>
      </w:pPr>
      <w:r w:rsidRPr="00D3192F">
        <w:rPr>
          <w:rFonts w:ascii="Times New Roman" w:hAnsi="Times New Roman" w:cs="Times New Roman"/>
          <w:sz w:val="24"/>
          <w:szCs w:val="24"/>
        </w:rPr>
        <w:t xml:space="preserve">Goffman, E. (2004). Selections from Stigma </w:t>
      </w:r>
    </w:p>
    <w:p w14:paraId="4FCDCA1B" w14:textId="77777777" w:rsidR="00D3192F" w:rsidRPr="00D3192F" w:rsidRDefault="00D3192F" w:rsidP="00D3192F">
      <w:pPr>
        <w:spacing w:line="480" w:lineRule="auto"/>
        <w:ind w:left="720" w:hanging="720"/>
        <w:rPr>
          <w:rFonts w:ascii="Times New Roman" w:hAnsi="Times New Roman" w:cs="Times New Roman"/>
          <w:sz w:val="24"/>
          <w:szCs w:val="24"/>
        </w:rPr>
      </w:pPr>
      <w:proofErr w:type="spellStart"/>
      <w:r w:rsidRPr="00D3192F">
        <w:rPr>
          <w:rFonts w:ascii="Times New Roman" w:hAnsi="Times New Roman" w:cs="Times New Roman"/>
          <w:sz w:val="24"/>
          <w:szCs w:val="24"/>
        </w:rPr>
        <w:t>Osburn</w:t>
      </w:r>
      <w:proofErr w:type="spellEnd"/>
      <w:r w:rsidRPr="00D3192F">
        <w:rPr>
          <w:rFonts w:ascii="Times New Roman" w:hAnsi="Times New Roman" w:cs="Times New Roman"/>
          <w:sz w:val="24"/>
          <w:szCs w:val="24"/>
        </w:rPr>
        <w:t>, J. (2010). An Overview of Social Role Valorization Theory 2(5)1-10</w:t>
      </w:r>
    </w:p>
    <w:p w14:paraId="24CF446D" w14:textId="77777777" w:rsidR="00D3192F" w:rsidRPr="00D3192F" w:rsidRDefault="00D3192F" w:rsidP="00D3192F">
      <w:pPr>
        <w:spacing w:line="480" w:lineRule="auto"/>
        <w:ind w:left="720" w:hanging="720"/>
        <w:rPr>
          <w:rFonts w:ascii="Times New Roman" w:hAnsi="Times New Roman" w:cs="Times New Roman"/>
          <w:sz w:val="24"/>
          <w:szCs w:val="24"/>
        </w:rPr>
      </w:pPr>
      <w:r w:rsidRPr="00D3192F">
        <w:rPr>
          <w:rFonts w:ascii="Times New Roman" w:hAnsi="Times New Roman" w:cs="Times New Roman"/>
          <w:sz w:val="24"/>
          <w:szCs w:val="24"/>
        </w:rPr>
        <w:t>Paul L. (2011). Heaven's Special Child: The Making of Poster Child 3(2)1-8</w:t>
      </w:r>
    </w:p>
    <w:sectPr w:rsidR="00D3192F" w:rsidRPr="00D3192F" w:rsidSect="00B76A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2F6DB" w14:textId="77777777" w:rsidR="002072D1" w:rsidRDefault="002072D1" w:rsidP="00B76A96">
      <w:pPr>
        <w:spacing w:after="0" w:line="240" w:lineRule="auto"/>
      </w:pPr>
      <w:r>
        <w:separator/>
      </w:r>
    </w:p>
  </w:endnote>
  <w:endnote w:type="continuationSeparator" w:id="0">
    <w:p w14:paraId="3D077557" w14:textId="77777777" w:rsidR="002072D1" w:rsidRDefault="002072D1" w:rsidP="00B76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94084" w14:textId="77777777" w:rsidR="002072D1" w:rsidRDefault="002072D1" w:rsidP="00B76A96">
      <w:pPr>
        <w:spacing w:after="0" w:line="240" w:lineRule="auto"/>
      </w:pPr>
      <w:r>
        <w:separator/>
      </w:r>
    </w:p>
  </w:footnote>
  <w:footnote w:type="continuationSeparator" w:id="0">
    <w:p w14:paraId="38685279" w14:textId="77777777" w:rsidR="002072D1" w:rsidRDefault="002072D1" w:rsidP="00B76A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7E688" w14:textId="11BE815A" w:rsidR="00B76A96" w:rsidRPr="006C5487" w:rsidRDefault="00B76A96">
    <w:pPr>
      <w:pStyle w:val="Header"/>
      <w:rPr>
        <w:rFonts w:ascii="Times New Roman" w:hAnsi="Times New Roman" w:cs="Times New Roman"/>
        <w:sz w:val="24"/>
        <w:szCs w:val="24"/>
      </w:rPr>
    </w:pPr>
    <w:r w:rsidRPr="006C5487">
      <w:rPr>
        <w:rFonts w:ascii="Times New Roman" w:hAnsi="Times New Roman" w:cs="Times New Roman"/>
        <w:color w:val="222222"/>
        <w:sz w:val="24"/>
        <w:szCs w:val="24"/>
        <w:shd w:val="clear" w:color="auto" w:fill="FFFFFF"/>
      </w:rPr>
      <w:t>SOCIAL ROLE VALORIZATION</w:t>
    </w:r>
    <w:r w:rsidRPr="006C5487">
      <w:rPr>
        <w:rFonts w:ascii="Times New Roman" w:hAnsi="Times New Roman" w:cs="Times New Roman"/>
        <w:sz w:val="24"/>
        <w:szCs w:val="24"/>
      </w:rPr>
      <w:t xml:space="preserve"> </w:t>
    </w:r>
    <w:r w:rsidRPr="006C5487">
      <w:rPr>
        <w:rFonts w:ascii="Times New Roman" w:hAnsi="Times New Roman" w:cs="Times New Roman"/>
        <w:sz w:val="24"/>
        <w:szCs w:val="24"/>
      </w:rPr>
      <w:tab/>
    </w:r>
    <w:r w:rsidRPr="006C5487">
      <w:rPr>
        <w:rFonts w:ascii="Times New Roman" w:hAnsi="Times New Roman" w:cs="Times New Roman"/>
        <w:sz w:val="24"/>
        <w:szCs w:val="24"/>
      </w:rPr>
      <w:tab/>
    </w:r>
    <w:r w:rsidRPr="006C5487">
      <w:rPr>
        <w:rFonts w:ascii="Times New Roman" w:hAnsi="Times New Roman" w:cs="Times New Roman"/>
        <w:sz w:val="24"/>
        <w:szCs w:val="24"/>
      </w:rPr>
      <w:fldChar w:fldCharType="begin"/>
    </w:r>
    <w:r w:rsidRPr="006C5487">
      <w:rPr>
        <w:rFonts w:ascii="Times New Roman" w:hAnsi="Times New Roman" w:cs="Times New Roman"/>
        <w:sz w:val="24"/>
        <w:szCs w:val="24"/>
      </w:rPr>
      <w:instrText xml:space="preserve"> PAGE   \* MERGEFORMAT </w:instrText>
    </w:r>
    <w:r w:rsidRPr="006C5487">
      <w:rPr>
        <w:rFonts w:ascii="Times New Roman" w:hAnsi="Times New Roman" w:cs="Times New Roman"/>
        <w:sz w:val="24"/>
        <w:szCs w:val="24"/>
      </w:rPr>
      <w:fldChar w:fldCharType="separate"/>
    </w:r>
    <w:r w:rsidR="006C5487">
      <w:rPr>
        <w:rFonts w:ascii="Times New Roman" w:hAnsi="Times New Roman" w:cs="Times New Roman"/>
        <w:noProof/>
        <w:sz w:val="24"/>
        <w:szCs w:val="24"/>
      </w:rPr>
      <w:t>4</w:t>
    </w:r>
    <w:r w:rsidRPr="006C548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2EE2F" w14:textId="05EF4738" w:rsidR="00B76A96" w:rsidRPr="00B76A96" w:rsidRDefault="00B76A96">
    <w:pPr>
      <w:pStyle w:val="Header"/>
      <w:rPr>
        <w:rFonts w:ascii="Times New Roman" w:hAnsi="Times New Roman" w:cs="Times New Roman"/>
        <w:sz w:val="24"/>
        <w:szCs w:val="24"/>
      </w:rPr>
    </w:pPr>
    <w:r w:rsidRPr="00B76A96">
      <w:rPr>
        <w:rFonts w:ascii="Times New Roman" w:hAnsi="Times New Roman" w:cs="Times New Roman"/>
        <w:sz w:val="24"/>
        <w:szCs w:val="24"/>
      </w:rPr>
      <w:t xml:space="preserve">Running head: </w:t>
    </w:r>
    <w:r w:rsidRPr="00B76A96">
      <w:rPr>
        <w:rFonts w:ascii="Times New Roman" w:hAnsi="Times New Roman" w:cs="Times New Roman"/>
        <w:color w:val="222222"/>
        <w:sz w:val="24"/>
        <w:szCs w:val="24"/>
        <w:shd w:val="clear" w:color="auto" w:fill="FFFFFF"/>
      </w:rPr>
      <w:t>SOCIAL ROLE VALORIZATION</w:t>
    </w:r>
    <w:r>
      <w:rPr>
        <w:rFonts w:ascii="Times New Roman" w:hAnsi="Times New Roman" w:cs="Times New Roman"/>
        <w:color w:val="222222"/>
        <w:sz w:val="24"/>
        <w:szCs w:val="24"/>
        <w:shd w:val="clear" w:color="auto" w:fill="FFFFFF"/>
      </w:rPr>
      <w:tab/>
    </w:r>
    <w:r w:rsidRPr="00B76A96">
      <w:rPr>
        <w:rFonts w:ascii="Times New Roman" w:hAnsi="Times New Roman" w:cs="Times New Roman"/>
        <w:sz w:val="24"/>
        <w:szCs w:val="24"/>
      </w:rPr>
      <w:fldChar w:fldCharType="begin"/>
    </w:r>
    <w:r w:rsidRPr="00B76A96">
      <w:rPr>
        <w:rFonts w:ascii="Times New Roman" w:hAnsi="Times New Roman" w:cs="Times New Roman"/>
        <w:sz w:val="24"/>
        <w:szCs w:val="24"/>
      </w:rPr>
      <w:instrText xml:space="preserve"> PAGE   \* MERGEFORMAT </w:instrText>
    </w:r>
    <w:r w:rsidRPr="00B76A96">
      <w:rPr>
        <w:rFonts w:ascii="Times New Roman" w:hAnsi="Times New Roman" w:cs="Times New Roman"/>
        <w:sz w:val="24"/>
        <w:szCs w:val="24"/>
      </w:rPr>
      <w:fldChar w:fldCharType="separate"/>
    </w:r>
    <w:r w:rsidR="006C5487">
      <w:rPr>
        <w:rFonts w:ascii="Times New Roman" w:hAnsi="Times New Roman" w:cs="Times New Roman"/>
        <w:noProof/>
        <w:sz w:val="24"/>
        <w:szCs w:val="24"/>
      </w:rPr>
      <w:t>1</w:t>
    </w:r>
    <w:r w:rsidRPr="00B76A9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E6FF0"/>
    <w:multiLevelType w:val="hybridMultilevel"/>
    <w:tmpl w:val="2C5AD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A65"/>
    <w:rsid w:val="000D4576"/>
    <w:rsid w:val="002072D1"/>
    <w:rsid w:val="00233743"/>
    <w:rsid w:val="00280558"/>
    <w:rsid w:val="006252D7"/>
    <w:rsid w:val="006C10BF"/>
    <w:rsid w:val="006C5487"/>
    <w:rsid w:val="00750B92"/>
    <w:rsid w:val="007C1E55"/>
    <w:rsid w:val="00901077"/>
    <w:rsid w:val="00B76A96"/>
    <w:rsid w:val="00CF41FF"/>
    <w:rsid w:val="00D3192F"/>
    <w:rsid w:val="00DA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5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96"/>
  </w:style>
  <w:style w:type="paragraph" w:styleId="Footer">
    <w:name w:val="footer"/>
    <w:basedOn w:val="Normal"/>
    <w:link w:val="FooterChar"/>
    <w:uiPriority w:val="99"/>
    <w:unhideWhenUsed/>
    <w:rsid w:val="00B76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96"/>
  </w:style>
  <w:style w:type="paragraph" w:styleId="ListParagraph">
    <w:name w:val="List Paragraph"/>
    <w:basedOn w:val="Normal"/>
    <w:uiPriority w:val="34"/>
    <w:qFormat/>
    <w:rsid w:val="00B76A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96"/>
  </w:style>
  <w:style w:type="paragraph" w:styleId="Footer">
    <w:name w:val="footer"/>
    <w:basedOn w:val="Normal"/>
    <w:link w:val="FooterChar"/>
    <w:uiPriority w:val="99"/>
    <w:unhideWhenUsed/>
    <w:rsid w:val="00B76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96"/>
  </w:style>
  <w:style w:type="paragraph" w:styleId="ListParagraph">
    <w:name w:val="List Paragraph"/>
    <w:basedOn w:val="Normal"/>
    <w:uiPriority w:val="34"/>
    <w:qFormat/>
    <w:rsid w:val="00B76A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2019-09-14T18:46:00Z</dcterms:created>
  <dcterms:modified xsi:type="dcterms:W3CDTF">2019-09-15T11:41:00Z</dcterms:modified>
</cp:coreProperties>
</file>